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FF" w:rsidRPr="006C09FF" w:rsidRDefault="006C09FF" w:rsidP="006C09F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BF8F00" w:themeColor="accent4" w:themeShade="BF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 w:rsidRPr="006C09FF">
        <w:rPr>
          <w:rFonts w:asciiTheme="minorHAnsi" w:eastAsiaTheme="minorHAnsi" w:hAnsiTheme="minorHAnsi" w:cstheme="minorBidi"/>
          <w:b/>
          <w:color w:val="BF8F00" w:themeColor="accent4" w:themeShade="BF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LISTOPAD</w:t>
      </w:r>
    </w:p>
    <w:p w:rsidR="006C09FF" w:rsidRPr="006C09FF" w:rsidRDefault="006C09FF" w:rsidP="006C09FF">
      <w:pPr>
        <w:spacing w:after="160" w:line="259" w:lineRule="auto"/>
        <w:rPr>
          <w:rFonts w:asciiTheme="minorHAnsi" w:eastAsiaTheme="minorHAnsi" w:hAnsiTheme="minorHAnsi" w:cstheme="minorBidi"/>
          <w:b/>
          <w:color w:val="C00000"/>
          <w:sz w:val="44"/>
          <w:szCs w:val="44"/>
        </w:rPr>
      </w:pPr>
      <w:r w:rsidRPr="006C09FF">
        <w:rPr>
          <w:rFonts w:asciiTheme="minorHAnsi" w:eastAsiaTheme="minorHAnsi" w:hAnsiTheme="minorHAnsi" w:cstheme="minorBidi"/>
          <w:b/>
          <w:color w:val="833C0B" w:themeColor="accent2" w:themeShade="80"/>
          <w:sz w:val="44"/>
          <w:szCs w:val="44"/>
        </w:rPr>
        <w:t>TEMATY KOMPLEKSOWE:</w:t>
      </w:r>
    </w:p>
    <w:p w:rsidR="006C09FF" w:rsidRDefault="006C09FF" w:rsidP="006C09F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NA STAREJ FOTOGRAFII</w:t>
      </w:r>
    </w:p>
    <w:p w:rsidR="006C09FF" w:rsidRPr="006C09FF" w:rsidRDefault="006C09FF" w:rsidP="006C09F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JESIENNA MUZYKA</w:t>
      </w:r>
    </w:p>
    <w:p w:rsidR="006C09FF" w:rsidRPr="006C09FF" w:rsidRDefault="006C09FF" w:rsidP="006C09F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MALI ARTYŚCI</w:t>
      </w:r>
    </w:p>
    <w:p w:rsidR="006C09FF" w:rsidRPr="006C09FF" w:rsidRDefault="006C09FF" w:rsidP="006C09FF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inorHAnsi" w:eastAsiaTheme="minorHAnsi" w:hAnsiTheme="minorHAnsi" w:cstheme="minorBidi"/>
          <w:b/>
          <w:color w:val="BF8F00" w:themeColor="accent4" w:themeShade="BF"/>
          <w:sz w:val="44"/>
          <w:szCs w:val="44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CIEPŁO I MIŁO</w:t>
      </w:r>
    </w:p>
    <w:p w:rsidR="006C09FF" w:rsidRDefault="006C09FF" w:rsidP="006C09F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6C09FF" w:rsidRDefault="006C09FF" w:rsidP="006C09F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7C02B5" w:rsidRPr="00484444" w:rsidRDefault="006C09FF" w:rsidP="0048444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C339E9">
        <w:rPr>
          <w:rFonts w:asciiTheme="minorHAnsi" w:hAnsiTheme="minorHAnsi" w:cstheme="minorHAnsi"/>
          <w:u w:val="single"/>
        </w:rPr>
        <w:t>Ogólne cele dydaktyczno-wychowawcze: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Wytwarzanie miłej i życzliwej atmosfery w grupie poprzez codzienne zabawy z powitanką.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 xml:space="preserve">Przestrzeganie ustalonych zasad w grupie przedszkolnej, na boisku, w trakcie spacerów. 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Zachęcanie do samodzielności w zakresie dbania o porządek w kącikach, w szafkach indywidualnych w szatni.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Odbieranie otaczającego świata poprzez różne zmysły.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Poznawanie zmian zachodzących w przyrodzie związanych z jesienią.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 xml:space="preserve">Kształtowanie myślenia </w:t>
      </w:r>
      <w:proofErr w:type="spellStart"/>
      <w:r w:rsidRPr="003A54C7">
        <w:rPr>
          <w:rFonts w:cs="Calibri"/>
          <w:sz w:val="20"/>
          <w:szCs w:val="20"/>
        </w:rPr>
        <w:t>przyczynowo-skutkowego</w:t>
      </w:r>
      <w:proofErr w:type="spellEnd"/>
      <w:r w:rsidRPr="003A54C7">
        <w:rPr>
          <w:rFonts w:cs="Calibri"/>
          <w:sz w:val="20"/>
          <w:szCs w:val="20"/>
        </w:rPr>
        <w:t xml:space="preserve"> podczas porządkowania zdarzeń, sekwencji czasowych.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Rozwijanie słownika dziecka o pojęcia dotyczące filharmonii, zawodu muzyka, malarza, rzeźbiarza.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Kształtowanie umiejętności sprawnego przeliczania w granicach możliwości dzieci, porównywania liczebności zbiorów; porządkowania ich według rosnącej lub malejącej liczby elementów.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Wprowadzenie wzoru graficznego liczby 2, 3 oraz liter e, E, t, T, d, D, i, I; nazywanie ich, tworzenie i odczytywanie sylab i prostych wyrazów.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Kształtowanie umiejętności klasyfikowania według dwóch, trzech cech.</w:t>
      </w:r>
    </w:p>
    <w:p w:rsidR="00484444" w:rsidRPr="003A54C7" w:rsidRDefault="00484444" w:rsidP="00484444">
      <w:pPr>
        <w:spacing w:after="0"/>
        <w:contextualSpacing/>
        <w:rPr>
          <w:rFonts w:cs="Calibri"/>
          <w:i/>
          <w:sz w:val="20"/>
          <w:szCs w:val="20"/>
        </w:rPr>
      </w:pPr>
      <w:r w:rsidRPr="003A54C7">
        <w:rPr>
          <w:rFonts w:cs="Calibri"/>
          <w:sz w:val="20"/>
          <w:szCs w:val="20"/>
        </w:rPr>
        <w:t>Ćwiczenie pamięci wzrokowej poprzez składanie obrazków z części, czytanie globalne wyrazów odnoszących się do tematu zabawy;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  <w:lang w:eastAsia="pl-PL"/>
        </w:rPr>
      </w:pPr>
      <w:r w:rsidRPr="003A54C7">
        <w:rPr>
          <w:rFonts w:cs="Calibri"/>
          <w:sz w:val="20"/>
          <w:szCs w:val="20"/>
        </w:rPr>
        <w:t>Nauka piosenek i pląsów.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  <w:lang w:eastAsia="pl-PL"/>
        </w:rPr>
      </w:pPr>
      <w:r w:rsidRPr="003A54C7">
        <w:rPr>
          <w:rFonts w:cs="Calibri"/>
          <w:sz w:val="20"/>
          <w:szCs w:val="20"/>
          <w:lang w:eastAsia="pl-PL"/>
        </w:rPr>
        <w:t>Wdrażanie do udziału w zabawach muzyczno-rytmicznych przy piosenkach znanych dzieciom.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  <w:lang w:eastAsia="pl-PL"/>
        </w:rPr>
      </w:pPr>
      <w:r w:rsidRPr="003A54C7">
        <w:rPr>
          <w:rFonts w:cs="Calibri"/>
          <w:sz w:val="20"/>
          <w:szCs w:val="20"/>
          <w:lang w:eastAsia="pl-PL"/>
        </w:rPr>
        <w:t>Zachęcanie do wypowiadania się w aktywności plastycznej, ruchowej i muzycznej – tworzenie improwizacji ruchowych, muzycznych i dowolnych prac plastycznych.</w:t>
      </w:r>
      <w:bookmarkStart w:id="0" w:name="_GoBack"/>
      <w:bookmarkEnd w:id="0"/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  <w:lang w:eastAsia="pl-PL"/>
        </w:rPr>
      </w:pPr>
      <w:r w:rsidRPr="003A54C7">
        <w:rPr>
          <w:rFonts w:cs="Calibri"/>
          <w:sz w:val="20"/>
          <w:szCs w:val="20"/>
          <w:lang w:eastAsia="pl-PL"/>
        </w:rPr>
        <w:t>Rozwijanie sprawności manualnej i grafomotorycznej podczas zabaw ruchowo-słuchowo-wzrokowych i graficznych.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Rozwijanie sprawności fizycznej dzieci w zabawach i ćwiczeniach ruchowych.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</w:rPr>
      </w:pPr>
      <w:r w:rsidRPr="003A54C7">
        <w:rPr>
          <w:rFonts w:cs="Calibri"/>
          <w:sz w:val="20"/>
          <w:szCs w:val="20"/>
        </w:rPr>
        <w:t>Rozwijanie umiejętności związanych z samoobsługą i czynnościami porządkowymi podczas codziennej aktywności dzieci.</w:t>
      </w:r>
    </w:p>
    <w:p w:rsidR="00484444" w:rsidRPr="003A54C7" w:rsidRDefault="00484444" w:rsidP="00484444">
      <w:pPr>
        <w:spacing w:after="0"/>
        <w:contextualSpacing/>
        <w:rPr>
          <w:rFonts w:cs="Calibri"/>
          <w:sz w:val="20"/>
          <w:szCs w:val="20"/>
          <w:lang w:eastAsia="pl-PL"/>
        </w:rPr>
      </w:pPr>
      <w:r w:rsidRPr="003A54C7">
        <w:rPr>
          <w:rFonts w:cs="Calibri"/>
          <w:sz w:val="20"/>
          <w:szCs w:val="20"/>
        </w:rPr>
        <w:t xml:space="preserve">Wdrażanie do uważnego słuchania tekstów literackich poprzez codzienne czytanie dzieciom tekstów literatury dziecięcej. </w:t>
      </w:r>
    </w:p>
    <w:p w:rsidR="00484444" w:rsidRPr="00484444" w:rsidRDefault="00484444" w:rsidP="00484444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484444">
        <w:rPr>
          <w:rFonts w:asciiTheme="minorHAnsi" w:hAnsiTheme="minorHAnsi" w:cstheme="minorHAnsi"/>
          <w:sz w:val="20"/>
          <w:szCs w:val="20"/>
        </w:rPr>
        <w:t>Wspomaganie rozwoju dzieci w zabawach prowadzonych indywidualnie i w małych zespołach zgodnie z ich potrzebami rozwojowymi i zainteresowaniami.</w:t>
      </w:r>
    </w:p>
    <w:sectPr w:rsidR="00484444" w:rsidRPr="0048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D355C"/>
    <w:multiLevelType w:val="hybridMultilevel"/>
    <w:tmpl w:val="A94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FF"/>
    <w:rsid w:val="00484444"/>
    <w:rsid w:val="006C09FF"/>
    <w:rsid w:val="007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AC99"/>
  <w15:chartTrackingRefBased/>
  <w15:docId w15:val="{802BF927-24EA-468A-91C6-3928A1F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2022-10-31T14:41:00Z</dcterms:created>
  <dcterms:modified xsi:type="dcterms:W3CDTF">2022-10-31T18:26:00Z</dcterms:modified>
</cp:coreProperties>
</file>