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17" w:rsidRPr="00312630" w:rsidRDefault="00855917" w:rsidP="00855917">
      <w:pPr>
        <w:jc w:val="center"/>
        <w:rPr>
          <w:b/>
          <w:color w:val="F7CAAC" w:themeColor="accent2" w:themeTint="66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806000" w:themeColor="accent4" w:themeShade="80"/>
          <w:sz w:val="144"/>
          <w:szCs w:val="144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PAŹDZIERNIK</w:t>
      </w:r>
    </w:p>
    <w:p w:rsidR="00855917" w:rsidRPr="00312630" w:rsidRDefault="00855917" w:rsidP="00855917">
      <w:pPr>
        <w:rPr>
          <w:b/>
          <w:color w:val="C00000"/>
          <w:sz w:val="44"/>
          <w:szCs w:val="44"/>
        </w:rPr>
      </w:pPr>
      <w:bookmarkStart w:id="0" w:name="_GoBack"/>
      <w:bookmarkEnd w:id="0"/>
      <w:r w:rsidRPr="00EF7AF6">
        <w:rPr>
          <w:b/>
          <w:color w:val="806000" w:themeColor="accent4" w:themeShade="80"/>
          <w:sz w:val="44"/>
          <w:szCs w:val="44"/>
        </w:rPr>
        <w:t>TEMATY KOMPLEKSOWE:</w:t>
      </w:r>
    </w:p>
    <w:p w:rsidR="00855917" w:rsidRPr="00EF7AF6" w:rsidRDefault="00855917" w:rsidP="00855917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W ZDROWYM CIELE ZDROWY DUCH</w:t>
      </w:r>
    </w:p>
    <w:p w:rsidR="00855917" w:rsidRPr="00EF7AF6" w:rsidRDefault="00855917" w:rsidP="00855917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JESIENIA W PARKU</w:t>
      </w:r>
    </w:p>
    <w:p w:rsidR="00855917" w:rsidRPr="00EF7AF6" w:rsidRDefault="00855917" w:rsidP="00855917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JESIENIĄ W LESIE</w:t>
      </w:r>
    </w:p>
    <w:p w:rsidR="00855917" w:rsidRPr="00855917" w:rsidRDefault="00855917" w:rsidP="000C324A">
      <w:pPr>
        <w:pStyle w:val="Akapitzlist"/>
        <w:numPr>
          <w:ilvl w:val="0"/>
          <w:numId w:val="1"/>
        </w:numP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PRZYGOTOWANIA DO ZIMY</w:t>
      </w:r>
    </w:p>
    <w:p w:rsidR="000C324A" w:rsidRPr="000C324A" w:rsidRDefault="000C324A" w:rsidP="000C324A">
      <w:pPr>
        <w:rPr>
          <w:u w:val="single"/>
        </w:rPr>
      </w:pPr>
      <w:r w:rsidRPr="000C324A">
        <w:rPr>
          <w:u w:val="single"/>
        </w:rPr>
        <w:t>Ogólne cele wychowawczo-dydaktyczne:</w:t>
      </w:r>
    </w:p>
    <w:p w:rsidR="000C324A" w:rsidRPr="000C324A" w:rsidRDefault="000C324A" w:rsidP="000C324A">
      <w:r w:rsidRPr="000C324A">
        <w:t>Przestrzeganie zasad zgodnego współżycia zawartych w kodeksie przedszkolaka.</w:t>
      </w:r>
    </w:p>
    <w:p w:rsidR="000C324A" w:rsidRPr="000C324A" w:rsidRDefault="000C324A" w:rsidP="000C324A">
      <w:r w:rsidRPr="000C324A">
        <w:t>Przestrzeganie podstawowych zasad korzystania z placu zabaw.</w:t>
      </w:r>
    </w:p>
    <w:p w:rsidR="000C324A" w:rsidRPr="000C324A" w:rsidRDefault="000C324A" w:rsidP="000C324A">
      <w:r w:rsidRPr="000C324A">
        <w:t>Koncentrowanie uwagi na innych osobach.</w:t>
      </w:r>
    </w:p>
    <w:p w:rsidR="000C324A" w:rsidRPr="000C324A" w:rsidRDefault="000C324A" w:rsidP="000C324A">
      <w:r w:rsidRPr="000C324A">
        <w:t xml:space="preserve">Uczestniczenie w zabawach integracyjnych, w kole, ze śpiewem, itp. </w:t>
      </w:r>
    </w:p>
    <w:p w:rsidR="000C324A" w:rsidRPr="000C324A" w:rsidRDefault="000C324A" w:rsidP="000C324A">
      <w:r w:rsidRPr="000C324A">
        <w:t>Odbieranie otaczającego nas świata poprzez różne zmysły.</w:t>
      </w:r>
    </w:p>
    <w:p w:rsidR="000C324A" w:rsidRPr="000C324A" w:rsidRDefault="000C324A" w:rsidP="000C324A">
      <w:r w:rsidRPr="000C324A">
        <w:t>Poznawanie zmian zachodzących w przyrodzie związanych z jesienią – w parku, w lesie, w gospodarstwie domowym.</w:t>
      </w:r>
    </w:p>
    <w:p w:rsidR="000C324A" w:rsidRPr="000C324A" w:rsidRDefault="000C324A" w:rsidP="000C324A">
      <w:r w:rsidRPr="000C324A">
        <w:t>Kształtowanie umiejętności sprawnego przeliczania w granicach możliwości dzieci.</w:t>
      </w:r>
    </w:p>
    <w:p w:rsidR="000C324A" w:rsidRPr="000C324A" w:rsidRDefault="000C324A" w:rsidP="000C324A">
      <w:r w:rsidRPr="000C324A">
        <w:t>Kształtowanie umiejętności klasyfikowania według jednej cechy.</w:t>
      </w:r>
    </w:p>
    <w:p w:rsidR="000C324A" w:rsidRPr="000C324A" w:rsidRDefault="000C324A" w:rsidP="000C324A">
      <w:r w:rsidRPr="000C324A">
        <w:t>Rozwijanie umiejętności składania obrazków z części.</w:t>
      </w:r>
    </w:p>
    <w:p w:rsidR="000C324A" w:rsidRPr="000C324A" w:rsidRDefault="000C324A" w:rsidP="000C324A">
      <w:r w:rsidRPr="000C324A">
        <w:t>Kształtowanie umiejętności porządkowania zdarzeń w historyjce obrazkowej.</w:t>
      </w:r>
    </w:p>
    <w:p w:rsidR="000C324A" w:rsidRPr="000C324A" w:rsidRDefault="000C324A" w:rsidP="000C324A">
      <w:r w:rsidRPr="000C324A">
        <w:t>Zachęcanie do aktywnego współdziałania podczas przygotowywania różnorodnych potraw – próbowanie własnych wyrobów.</w:t>
      </w:r>
    </w:p>
    <w:p w:rsidR="000C324A" w:rsidRPr="000C324A" w:rsidRDefault="000C324A" w:rsidP="000C324A">
      <w:r w:rsidRPr="000C324A">
        <w:t>Kształcenie umiejętności uważnego słuchania utworów literackich.</w:t>
      </w:r>
    </w:p>
    <w:p w:rsidR="000C324A" w:rsidRPr="000C324A" w:rsidRDefault="000C324A" w:rsidP="000C324A">
      <w:pPr>
        <w:rPr>
          <w:i/>
        </w:rPr>
      </w:pPr>
      <w:r w:rsidRPr="000C324A">
        <w:t xml:space="preserve">Kształtowanie umiejętności całościowego czytania wyrazów: </w:t>
      </w:r>
      <w:r w:rsidRPr="000C324A">
        <w:rPr>
          <w:b/>
          <w:bCs/>
        </w:rPr>
        <w:t>park, las</w:t>
      </w:r>
      <w:r w:rsidRPr="000C324A">
        <w:rPr>
          <w:b/>
          <w:bCs/>
          <w:i/>
        </w:rPr>
        <w:t xml:space="preserve">, </w:t>
      </w:r>
      <w:r w:rsidRPr="000C324A">
        <w:rPr>
          <w:b/>
          <w:bCs/>
          <w:iCs/>
        </w:rPr>
        <w:t xml:space="preserve">borowik, maślak, </w:t>
      </w:r>
      <w:r w:rsidRPr="000C324A">
        <w:rPr>
          <w:b/>
          <w:bCs/>
        </w:rPr>
        <w:t>cebula</w:t>
      </w:r>
      <w:r w:rsidRPr="000C324A">
        <w:t>.</w:t>
      </w:r>
    </w:p>
    <w:p w:rsidR="000C324A" w:rsidRPr="000C324A" w:rsidRDefault="000C324A" w:rsidP="000C324A">
      <w:r w:rsidRPr="000C324A">
        <w:t>Kształtowanie umiejętności analizy i syntezy słuchowej wyrazów.</w:t>
      </w:r>
    </w:p>
    <w:p w:rsidR="000C324A" w:rsidRPr="000C324A" w:rsidRDefault="000C324A" w:rsidP="000C324A">
      <w:r w:rsidRPr="000C324A">
        <w:t>Rozwijanie zainteresowania pracą weterynarza, leśniczego.</w:t>
      </w:r>
    </w:p>
    <w:p w:rsidR="000C324A" w:rsidRPr="000C324A" w:rsidRDefault="000C324A" w:rsidP="000C324A">
      <w:r w:rsidRPr="000C324A">
        <w:t>Motywowanie do wypowiadania się w różnorodnych formach plastycznych.</w:t>
      </w:r>
    </w:p>
    <w:p w:rsidR="000C324A" w:rsidRPr="000C324A" w:rsidRDefault="000C324A" w:rsidP="000C324A">
      <w:r w:rsidRPr="000C324A">
        <w:t>Nauka piosenek i pląsów.</w:t>
      </w:r>
    </w:p>
    <w:p w:rsidR="000C324A" w:rsidRPr="000C324A" w:rsidRDefault="000C324A" w:rsidP="000C324A">
      <w:r w:rsidRPr="000C324A">
        <w:lastRenderedPageBreak/>
        <w:t>Wdrażanie do udziału w zabawach muzyczno-rytmicznych przy piosenkach znanych dzieciom.</w:t>
      </w:r>
    </w:p>
    <w:p w:rsidR="000C324A" w:rsidRPr="000C324A" w:rsidRDefault="000C324A" w:rsidP="000C324A">
      <w:r w:rsidRPr="000C324A">
        <w:t xml:space="preserve">Kształtowanie wrażliwości na potrzeby zwierząt. </w:t>
      </w:r>
    </w:p>
    <w:p w:rsidR="00090142" w:rsidRDefault="00090142"/>
    <w:sectPr w:rsidR="0009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32"/>
    <w:multiLevelType w:val="hybridMultilevel"/>
    <w:tmpl w:val="37F6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A"/>
    <w:rsid w:val="00090142"/>
    <w:rsid w:val="000C324A"/>
    <w:rsid w:val="00291C33"/>
    <w:rsid w:val="008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4895"/>
  <w15:chartTrackingRefBased/>
  <w15:docId w15:val="{F4EDAD77-69A4-4AA6-A3DD-E42D4A9F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4</cp:revision>
  <dcterms:created xsi:type="dcterms:W3CDTF">2022-09-28T17:12:00Z</dcterms:created>
  <dcterms:modified xsi:type="dcterms:W3CDTF">2022-09-28T17:23:00Z</dcterms:modified>
</cp:coreProperties>
</file>